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29F" w:rsidRPr="00025668" w:rsidRDefault="009B729F" w:rsidP="00AE24CF">
      <w:pPr>
        <w:shd w:val="clear" w:color="auto" w:fill="FFFFFF"/>
        <w:spacing w:after="120" w:line="240" w:lineRule="atLeast"/>
        <w:textAlignment w:val="baseline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u w:val="single"/>
          <w:lang w:eastAsia="pt-BR"/>
        </w:rPr>
      </w:pPr>
      <w:r w:rsidRPr="00025668">
        <w:rPr>
          <w:rFonts w:ascii="Times New Roman" w:eastAsia="Times New Roman" w:hAnsi="Times New Roman" w:cs="Times New Roman"/>
          <w:kern w:val="36"/>
          <w:sz w:val="48"/>
          <w:szCs w:val="48"/>
          <w:u w:val="single"/>
          <w:lang w:eastAsia="pt-BR"/>
        </w:rPr>
        <w:t>Cessão do Servidor</w:t>
      </w:r>
    </w:p>
    <w:p w:rsidR="00AE24CF" w:rsidRPr="00025668" w:rsidRDefault="00AE24CF" w:rsidP="00AE24CF">
      <w:pPr>
        <w:shd w:val="clear" w:color="auto" w:fill="FFFFFF"/>
        <w:spacing w:after="120" w:line="240" w:lineRule="atLeast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t-BR"/>
        </w:rPr>
      </w:pPr>
    </w:p>
    <w:p w:rsidR="009B729F" w:rsidRPr="00025668" w:rsidRDefault="009B729F" w:rsidP="009B729F">
      <w:pPr>
        <w:shd w:val="clear" w:color="auto" w:fill="FFFFFF"/>
        <w:spacing w:after="75" w:line="240" w:lineRule="auto"/>
        <w:textAlignment w:val="baseline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t-BR"/>
        </w:rPr>
      </w:pPr>
      <w:r w:rsidRPr="0002566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t-BR"/>
        </w:rPr>
        <w:t>DEFINIÇÃO DO SERVIÇO: </w:t>
      </w:r>
    </w:p>
    <w:p w:rsidR="009B729F" w:rsidRPr="00025668" w:rsidRDefault="009B729F" w:rsidP="00C219BC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</w:pPr>
      <w:r w:rsidRPr="0002566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O servidor da Administração Pública Federal direta, suas autarquias e fundações </w:t>
      </w:r>
      <w:proofErr w:type="gramStart"/>
      <w:r w:rsidRPr="0002566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poderá ser cedido</w:t>
      </w:r>
      <w:proofErr w:type="gramEnd"/>
      <w:r w:rsidRPr="0002566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 a outro órgão ou entidade dos Poderes da União, dos Estados, do Distrito Federal e dos Municípios, incluindo as empresas públicas e sociedades de economia mista, para o exercício de cargo em comissão ou função de confiança e, ainda, para atender a situaçõe</w:t>
      </w:r>
      <w:r w:rsidR="00413EC0" w:rsidRPr="0002566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s previstas em leis específicas, </w:t>
      </w:r>
      <w:r w:rsidR="00413EC0" w:rsidRPr="00025668">
        <w:rPr>
          <w:rFonts w:ascii="Times New Roman" w:hAnsi="Times New Roman" w:cs="Times New Roman"/>
          <w:sz w:val="24"/>
          <w:szCs w:val="24"/>
          <w:shd w:val="clear" w:color="auto" w:fill="FFFFFF"/>
        </w:rPr>
        <w:t>respeitadas as regras especiais constantes de lei ou de decreto nos pontos em que forem incompatíveis.</w:t>
      </w:r>
    </w:p>
    <w:p w:rsidR="009B729F" w:rsidRPr="00025668" w:rsidRDefault="009B729F" w:rsidP="009B729F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B729F" w:rsidRPr="00025668" w:rsidRDefault="009B729F" w:rsidP="009B729F">
      <w:pPr>
        <w:shd w:val="clear" w:color="auto" w:fill="FFFFFF"/>
        <w:spacing w:after="75" w:line="240" w:lineRule="auto"/>
        <w:textAlignment w:val="baseline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t-BR"/>
        </w:rPr>
      </w:pPr>
      <w:r w:rsidRPr="0002566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t-BR"/>
        </w:rPr>
        <w:t>REQUISITOS BÁSICOS: </w:t>
      </w:r>
    </w:p>
    <w:p w:rsidR="009B729F" w:rsidRPr="00025668" w:rsidRDefault="009B729F" w:rsidP="009B729F">
      <w:pPr>
        <w:shd w:val="clear" w:color="auto" w:fill="FFFFFF"/>
        <w:spacing w:after="36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5668">
        <w:rPr>
          <w:rFonts w:ascii="Times New Roman" w:eastAsia="Times New Roman" w:hAnsi="Times New Roman" w:cs="Times New Roman"/>
          <w:sz w:val="24"/>
          <w:szCs w:val="24"/>
          <w:lang w:eastAsia="pt-BR"/>
        </w:rPr>
        <w:t>Interesse da Administração.</w:t>
      </w:r>
    </w:p>
    <w:p w:rsidR="009B729F" w:rsidRPr="00025668" w:rsidRDefault="009B729F" w:rsidP="009B729F">
      <w:pPr>
        <w:shd w:val="clear" w:color="auto" w:fill="FFFFFF"/>
        <w:spacing w:after="75" w:line="240" w:lineRule="auto"/>
        <w:textAlignment w:val="baseline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t-BR"/>
        </w:rPr>
      </w:pPr>
      <w:r w:rsidRPr="0002566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t-BR"/>
        </w:rPr>
        <w:t>DOCUMENTOS REFERENTES AO SERVIÇO: </w:t>
      </w:r>
    </w:p>
    <w:p w:rsidR="00A60F26" w:rsidRPr="00025668" w:rsidRDefault="009B729F" w:rsidP="00A60F26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360" w:afterAutospacing="0" w:line="312" w:lineRule="atLeast"/>
        <w:ind w:right="360"/>
        <w:jc w:val="both"/>
        <w:textAlignment w:val="baseline"/>
        <w:rPr>
          <w:b/>
        </w:rPr>
      </w:pPr>
      <w:r w:rsidRPr="00025668">
        <w:t>Ofício da autoridade interessada na cessão contendo o nome do servidor, cargo comissionado a ser exercido, </w:t>
      </w:r>
      <w:r w:rsidRPr="00025668">
        <w:rPr>
          <w:b/>
          <w:bCs/>
        </w:rPr>
        <w:t>especificando o código</w:t>
      </w:r>
      <w:r w:rsidR="00BB0053" w:rsidRPr="00025668">
        <w:rPr>
          <w:b/>
          <w:bCs/>
        </w:rPr>
        <w:t xml:space="preserve">, </w:t>
      </w:r>
      <w:r w:rsidR="00BB0053" w:rsidRPr="00025668">
        <w:rPr>
          <w:rStyle w:val="Forte"/>
          <w:b w:val="0"/>
        </w:rPr>
        <w:t>bem como o escalonamento dos cargos comissionados do órgão cessionário</w:t>
      </w:r>
      <w:r w:rsidR="00A60F26" w:rsidRPr="00025668">
        <w:t xml:space="preserve"> e o formulário</w:t>
      </w:r>
      <w:r w:rsidR="00A60F26" w:rsidRPr="00025668">
        <w:rPr>
          <w:b/>
        </w:rPr>
        <w:t xml:space="preserve"> “Informações para cessão de servidores”, </w:t>
      </w:r>
      <w:r w:rsidR="00A60F26" w:rsidRPr="00025668">
        <w:t>disponível na página da PROGEPE</w:t>
      </w:r>
      <w:r w:rsidR="00A60F26" w:rsidRPr="00025668">
        <w:rPr>
          <w:b/>
        </w:rPr>
        <w:t>.</w:t>
      </w:r>
    </w:p>
    <w:p w:rsidR="00A60F26" w:rsidRPr="00025668" w:rsidRDefault="009B729F" w:rsidP="00A60F26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360" w:afterAutospacing="0" w:line="312" w:lineRule="atLeast"/>
        <w:ind w:right="360"/>
        <w:jc w:val="both"/>
        <w:textAlignment w:val="baseline"/>
        <w:rPr>
          <w:b/>
        </w:rPr>
      </w:pPr>
      <w:r w:rsidRPr="00025668">
        <w:t>Anuência da autoridade máxima do órgão de origem e lotação do servidor cedido;</w:t>
      </w:r>
    </w:p>
    <w:p w:rsidR="00A60F26" w:rsidRPr="00025668" w:rsidRDefault="009B729F" w:rsidP="00A60F26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360" w:afterAutospacing="0" w:line="312" w:lineRule="atLeast"/>
        <w:ind w:right="360"/>
        <w:jc w:val="both"/>
        <w:textAlignment w:val="baseline"/>
        <w:rPr>
          <w:b/>
        </w:rPr>
      </w:pPr>
      <w:r w:rsidRPr="00025668">
        <w:t xml:space="preserve">Termo de ciência do servidor e da chefia imediata que sua liberação esta condicionada </w:t>
      </w:r>
      <w:r w:rsidR="0086404D" w:rsidRPr="00025668">
        <w:t>à</w:t>
      </w:r>
      <w:r w:rsidRPr="00025668">
        <w:t xml:space="preserve"> publicação da portaria de cessão pelo MEC quando for para órgãos dos Estados, Distrito Federal e Municípios, e de portaria do gabinete de Reitoria</w:t>
      </w:r>
      <w:r w:rsidR="00050DFF" w:rsidRPr="00025668">
        <w:t>/UFRPE</w:t>
      </w:r>
      <w:r w:rsidRPr="00025668">
        <w:t xml:space="preserve"> nos casos de ór</w:t>
      </w:r>
      <w:r w:rsidR="00A60F26" w:rsidRPr="00025668">
        <w:t>gãos do Poder Executivo</w:t>
      </w:r>
      <w:r w:rsidRPr="00025668">
        <w:t>;</w:t>
      </w:r>
    </w:p>
    <w:p w:rsidR="00A60F26" w:rsidRPr="00025668" w:rsidRDefault="009B729F" w:rsidP="00A60F26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360" w:afterAutospacing="0" w:line="312" w:lineRule="atLeast"/>
        <w:ind w:right="360"/>
        <w:jc w:val="both"/>
        <w:textAlignment w:val="baseline"/>
        <w:rPr>
          <w:b/>
        </w:rPr>
      </w:pPr>
      <w:r w:rsidRPr="00025668">
        <w:t xml:space="preserve">Termo de Responsabilidade exigido pela </w:t>
      </w:r>
      <w:r w:rsidR="00A60F26" w:rsidRPr="00025668">
        <w:t xml:space="preserve">Portaria nº 4.975, de 29/04/2021- </w:t>
      </w:r>
      <w:r w:rsidR="00A60F26" w:rsidRPr="00025668">
        <w:rPr>
          <w:rStyle w:val="nfase"/>
          <w:bCs/>
          <w:i w:val="0"/>
          <w:shd w:val="clear" w:color="auto" w:fill="FFFFFF"/>
        </w:rPr>
        <w:t>SEDGG</w:t>
      </w:r>
      <w:r w:rsidR="00A60F26" w:rsidRPr="00025668">
        <w:rPr>
          <w:i/>
          <w:shd w:val="clear" w:color="auto" w:fill="FFFFFF"/>
        </w:rPr>
        <w:t>/</w:t>
      </w:r>
      <w:proofErr w:type="gramStart"/>
      <w:r w:rsidR="00A60F26" w:rsidRPr="00025668">
        <w:rPr>
          <w:rStyle w:val="nfase"/>
          <w:bCs/>
          <w:i w:val="0"/>
          <w:shd w:val="clear" w:color="auto" w:fill="FFFFFF"/>
        </w:rPr>
        <w:t>ME</w:t>
      </w:r>
      <w:r w:rsidR="00A60F26" w:rsidRPr="00025668">
        <w:t xml:space="preserve"> ;</w:t>
      </w:r>
      <w:proofErr w:type="gramEnd"/>
    </w:p>
    <w:p w:rsidR="00A60F26" w:rsidRPr="00025668" w:rsidRDefault="009B729F" w:rsidP="00A60F26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360" w:afterAutospacing="0" w:line="312" w:lineRule="atLeast"/>
        <w:ind w:right="360"/>
        <w:jc w:val="both"/>
        <w:textAlignment w:val="baseline"/>
        <w:rPr>
          <w:b/>
        </w:rPr>
      </w:pPr>
      <w:r w:rsidRPr="00025668">
        <w:t>Declaração de que o servidor não responde a Processo Administrativo Disciplinar;</w:t>
      </w:r>
    </w:p>
    <w:p w:rsidR="009B729F" w:rsidRPr="00025668" w:rsidRDefault="009B729F" w:rsidP="00A60F26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360" w:afterAutospacing="0" w:line="312" w:lineRule="atLeast"/>
        <w:ind w:right="360"/>
        <w:jc w:val="both"/>
        <w:textAlignment w:val="baseline"/>
        <w:rPr>
          <w:b/>
        </w:rPr>
      </w:pPr>
      <w:r w:rsidRPr="00025668">
        <w:t>Informações funcionais do servidor.</w:t>
      </w:r>
    </w:p>
    <w:p w:rsidR="009B729F" w:rsidRPr="00025668" w:rsidRDefault="009B729F" w:rsidP="009B729F">
      <w:pPr>
        <w:shd w:val="clear" w:color="auto" w:fill="FFFFFF"/>
        <w:spacing w:after="75" w:line="240" w:lineRule="auto"/>
        <w:textAlignment w:val="baseline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t-BR"/>
        </w:rPr>
      </w:pPr>
      <w:r w:rsidRPr="0002566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t-BR"/>
        </w:rPr>
        <w:t>INFORMAÇÕES GERAIS: </w:t>
      </w:r>
    </w:p>
    <w:p w:rsidR="00A60F26" w:rsidRPr="00025668" w:rsidRDefault="00A60F26" w:rsidP="009B729F">
      <w:pPr>
        <w:numPr>
          <w:ilvl w:val="0"/>
          <w:numId w:val="2"/>
        </w:numPr>
        <w:shd w:val="clear" w:color="auto" w:fill="FFFFFF"/>
        <w:spacing w:after="0" w:line="240" w:lineRule="auto"/>
        <w:ind w:left="96" w:righ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5668">
        <w:rPr>
          <w:rFonts w:ascii="Times New Roman" w:hAnsi="Times New Roman" w:cs="Times New Roman"/>
          <w:sz w:val="24"/>
          <w:szCs w:val="24"/>
        </w:rPr>
        <w:t>A cessão será concedida por prazo indeterminado (Art. 4º, Decreto 9.144/2017);</w:t>
      </w:r>
    </w:p>
    <w:p w:rsidR="00A60F26" w:rsidRPr="00025668" w:rsidRDefault="00A60F26" w:rsidP="00A60F26">
      <w:pPr>
        <w:shd w:val="clear" w:color="auto" w:fill="FFFFFF"/>
        <w:spacing w:after="0" w:line="240" w:lineRule="auto"/>
        <w:ind w:left="96" w:righ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60F26" w:rsidRPr="0060608B" w:rsidRDefault="00A60F26" w:rsidP="00A60F26">
      <w:pPr>
        <w:numPr>
          <w:ilvl w:val="0"/>
          <w:numId w:val="2"/>
        </w:numPr>
        <w:shd w:val="clear" w:color="auto" w:fill="FFFFFF"/>
        <w:spacing w:after="0" w:line="240" w:lineRule="auto"/>
        <w:ind w:left="96" w:righ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5668">
        <w:rPr>
          <w:rFonts w:ascii="Times New Roman" w:hAnsi="Times New Roman" w:cs="Times New Roman"/>
          <w:sz w:val="24"/>
          <w:szCs w:val="24"/>
        </w:rPr>
        <w:t>A cessão poderá ser encerrada a qualquer momento por ato unilateral do cedente, do cessionário ou do agente público cedido. (Art. 5º, Decreto 9.144/2017);</w:t>
      </w:r>
    </w:p>
    <w:p w:rsidR="0060608B" w:rsidRDefault="0060608B" w:rsidP="0060608B">
      <w:pPr>
        <w:pStyle w:val="PargrafodaLista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0608B" w:rsidRPr="0060608B" w:rsidRDefault="0060608B" w:rsidP="00A60F26">
      <w:pPr>
        <w:numPr>
          <w:ilvl w:val="0"/>
          <w:numId w:val="2"/>
        </w:numPr>
        <w:shd w:val="clear" w:color="auto" w:fill="FFFFFF"/>
        <w:spacing w:after="0" w:line="240" w:lineRule="auto"/>
        <w:ind w:left="96" w:righ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A Cessão dos Professores de Magistério Superior em regime de trabalho de </w:t>
      </w:r>
      <w:r w:rsidRPr="0060608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Dedicação Exclusiva </w:t>
      </w:r>
      <w:r w:rsidRPr="0060608B">
        <w:rPr>
          <w:rFonts w:ascii="Times New Roman" w:hAnsi="Times New Roman" w:cs="Times New Roman"/>
          <w:color w:val="000000"/>
          <w:sz w:val="24"/>
          <w:szCs w:val="24"/>
        </w:rPr>
        <w:t xml:space="preserve">para órgãos e entidades dos </w:t>
      </w:r>
      <w:r w:rsidRPr="0060608B">
        <w:rPr>
          <w:rFonts w:ascii="Times New Roman" w:hAnsi="Times New Roman" w:cs="Times New Roman"/>
          <w:b/>
          <w:color w:val="000000"/>
          <w:sz w:val="24"/>
          <w:szCs w:val="24"/>
        </w:rPr>
        <w:t>Estados, Distrito Federal e Municípios</w:t>
      </w:r>
      <w:r w:rsidRPr="0060608B">
        <w:rPr>
          <w:rFonts w:ascii="Times New Roman" w:hAnsi="Times New Roman" w:cs="Times New Roman"/>
          <w:color w:val="000000"/>
          <w:sz w:val="24"/>
          <w:szCs w:val="24"/>
        </w:rPr>
        <w:t xml:space="preserve">, na hipótese em que o servidor optar pela remuneração do cargo efetivo, acrescida da vantagem relativa ao regime de dedicação exclusiva </w:t>
      </w:r>
      <w:r w:rsidRPr="0060608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só poderá ocorrer se for (art. 1º e 2º, Decreto </w:t>
      </w:r>
      <w:proofErr w:type="gramStart"/>
      <w:r w:rsidRPr="0060608B">
        <w:rPr>
          <w:rFonts w:ascii="Times New Roman" w:eastAsia="Times New Roman" w:hAnsi="Times New Roman" w:cs="Times New Roman"/>
          <w:sz w:val="24"/>
          <w:szCs w:val="24"/>
          <w:lang w:eastAsia="pt-BR"/>
        </w:rPr>
        <w:t>nº8.</w:t>
      </w:r>
      <w:proofErr w:type="gramEnd"/>
      <w:r w:rsidRPr="0060608B">
        <w:rPr>
          <w:rFonts w:ascii="Times New Roman" w:eastAsia="Times New Roman" w:hAnsi="Times New Roman" w:cs="Times New Roman"/>
          <w:sz w:val="24"/>
          <w:szCs w:val="24"/>
          <w:lang w:eastAsia="pt-BR"/>
        </w:rPr>
        <w:t>239/2014):</w:t>
      </w:r>
    </w:p>
    <w:p w:rsidR="0060608B" w:rsidRPr="0060608B" w:rsidRDefault="0060608B" w:rsidP="0060608B">
      <w:pPr>
        <w:pStyle w:val="textbody"/>
        <w:spacing w:after="0" w:afterAutospacing="0"/>
        <w:ind w:firstLine="567"/>
        <w:jc w:val="both"/>
        <w:rPr>
          <w:color w:val="000000"/>
        </w:rPr>
      </w:pPr>
      <w:r w:rsidRPr="0060608B">
        <w:t xml:space="preserve">- </w:t>
      </w:r>
      <w:r w:rsidRPr="0060608B">
        <w:rPr>
          <w:color w:val="000000"/>
        </w:rPr>
        <w:t xml:space="preserve">I - para o exercício de cargo em comissão ou de natureza especial em órgãos ou entidades dos Estados, Distrito Federal ou Municípios equivalente a cargo de Natureza Especial ou do Grupo Direção e Assessoramento Superiores de níveis DAS </w:t>
      </w:r>
      <w:proofErr w:type="gramStart"/>
      <w:r w:rsidRPr="0060608B">
        <w:rPr>
          <w:color w:val="000000"/>
        </w:rPr>
        <w:t>5</w:t>
      </w:r>
      <w:proofErr w:type="gramEnd"/>
      <w:r w:rsidRPr="0060608B">
        <w:rPr>
          <w:color w:val="000000"/>
        </w:rPr>
        <w:t xml:space="preserve"> ou DAS 6 do Poder Executivo federal; e</w:t>
      </w:r>
    </w:p>
    <w:p w:rsidR="0060608B" w:rsidRPr="0060608B" w:rsidRDefault="0060608B" w:rsidP="0060608B">
      <w:pPr>
        <w:pStyle w:val="textbody"/>
        <w:spacing w:after="0" w:afterAutospacing="0"/>
        <w:ind w:firstLine="567"/>
        <w:jc w:val="both"/>
        <w:rPr>
          <w:color w:val="000000"/>
        </w:rPr>
      </w:pPr>
      <w:r w:rsidRPr="0060608B">
        <w:rPr>
          <w:color w:val="000000"/>
        </w:rPr>
        <w:t>II - para o exercício de cargo de secretário estadual, distrital ou municipal.</w:t>
      </w:r>
    </w:p>
    <w:p w:rsidR="0060608B" w:rsidRPr="0060608B" w:rsidRDefault="0060608B" w:rsidP="0060608B">
      <w:pPr>
        <w:shd w:val="clear" w:color="auto" w:fill="FFFFFF"/>
        <w:spacing w:after="0" w:line="240" w:lineRule="auto"/>
        <w:ind w:left="96" w:righ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60F26" w:rsidRPr="0060608B" w:rsidRDefault="0060608B" w:rsidP="0060608B">
      <w:pPr>
        <w:pStyle w:val="PargrafodaLista"/>
        <w:numPr>
          <w:ilvl w:val="0"/>
          <w:numId w:val="12"/>
        </w:numPr>
        <w:ind w:left="142" w:hanging="28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608B">
        <w:rPr>
          <w:rFonts w:ascii="Times New Roman" w:hAnsi="Times New Roman" w:cs="Times New Roman"/>
          <w:color w:val="000000"/>
          <w:sz w:val="24"/>
          <w:szCs w:val="24"/>
        </w:rPr>
        <w:t xml:space="preserve">O número total de </w:t>
      </w:r>
      <w:r w:rsidRPr="0060608B">
        <w:rPr>
          <w:rFonts w:ascii="Times New Roman" w:eastAsia="Times New Roman" w:hAnsi="Times New Roman" w:cs="Times New Roman"/>
          <w:sz w:val="24"/>
          <w:szCs w:val="24"/>
          <w:lang w:eastAsia="pt-BR"/>
        </w:rPr>
        <w:t>Professores de Magistério Superior em regime de trabalho de Dedicação Exclusiva</w:t>
      </w:r>
      <w:r w:rsidRPr="0060608B">
        <w:rPr>
          <w:rFonts w:ascii="Times New Roman" w:hAnsi="Times New Roman" w:cs="Times New Roman"/>
          <w:color w:val="000000"/>
          <w:sz w:val="24"/>
          <w:szCs w:val="24"/>
        </w:rPr>
        <w:t xml:space="preserve"> cedidos não poderá ultrapassar o limite de um por cento do quadro de docentes com dedicação exclusiva da instituição de ensino a que pertencerem os cargos efetivos.</w:t>
      </w:r>
      <w:r w:rsidRPr="0060608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(art.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3º</w:t>
      </w:r>
      <w:r w:rsidRPr="0060608B">
        <w:rPr>
          <w:rFonts w:ascii="Times New Roman" w:eastAsia="Times New Roman" w:hAnsi="Times New Roman" w:cs="Times New Roman"/>
          <w:sz w:val="24"/>
          <w:szCs w:val="24"/>
          <w:lang w:eastAsia="pt-BR"/>
        </w:rPr>
        <w:t>, Decreto nº8.239/2014)</w:t>
      </w:r>
    </w:p>
    <w:p w:rsidR="00A60F26" w:rsidRPr="00025668" w:rsidRDefault="00A60F26" w:rsidP="00C219BC">
      <w:pPr>
        <w:pStyle w:val="dou-paragraph"/>
        <w:numPr>
          <w:ilvl w:val="0"/>
          <w:numId w:val="2"/>
        </w:numPr>
        <w:shd w:val="clear" w:color="auto" w:fill="FFFFFF"/>
        <w:tabs>
          <w:tab w:val="clear" w:pos="720"/>
          <w:tab w:val="num" w:pos="142"/>
        </w:tabs>
        <w:spacing w:before="0" w:beforeAutospacing="0" w:after="150" w:afterAutospacing="0"/>
        <w:ind w:left="0" w:hanging="142"/>
        <w:jc w:val="both"/>
      </w:pPr>
      <w:r w:rsidRPr="00025668">
        <w:t xml:space="preserve">  As cessões que impliquem reembolso pela administração pública federal, direta ou indireta, somente ocorrerão para o exercício de cargo em comissão ou função de confiança com graduação mínima equivalente ao nível </w:t>
      </w:r>
      <w:proofErr w:type="gramStart"/>
      <w:r w:rsidRPr="00025668">
        <w:t>4</w:t>
      </w:r>
      <w:proofErr w:type="gramEnd"/>
      <w:r w:rsidRPr="00025668">
        <w:t xml:space="preserve"> do Grupo-Direção e Assessoramento Superiores – DAS (</w:t>
      </w:r>
      <w:r w:rsidRPr="00025668">
        <w:rPr>
          <w:shd w:val="clear" w:color="auto" w:fill="FFFFFF"/>
        </w:rPr>
        <w:t>art. 3º</w:t>
      </w:r>
      <w:r w:rsidR="00025668" w:rsidRPr="00025668">
        <w:rPr>
          <w:shd w:val="clear" w:color="auto" w:fill="FFFFFF"/>
        </w:rPr>
        <w:t xml:space="preserve">, Parágrafo único, </w:t>
      </w:r>
      <w:r w:rsidR="0079525C" w:rsidRPr="00025668">
        <w:t>Portaria nº 357/2019</w:t>
      </w:r>
      <w:r w:rsidRPr="00025668">
        <w:t>);</w:t>
      </w:r>
    </w:p>
    <w:p w:rsidR="00A60F26" w:rsidRPr="00025668" w:rsidRDefault="00A60F26" w:rsidP="00A60F26">
      <w:pPr>
        <w:shd w:val="clear" w:color="auto" w:fill="FFFFFF"/>
        <w:spacing w:after="0" w:line="240" w:lineRule="auto"/>
        <w:ind w:left="96" w:righ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B729F" w:rsidRPr="00025668" w:rsidRDefault="009B729F" w:rsidP="009B729F">
      <w:pPr>
        <w:numPr>
          <w:ilvl w:val="0"/>
          <w:numId w:val="2"/>
        </w:numPr>
        <w:shd w:val="clear" w:color="auto" w:fill="FFFFFF"/>
        <w:spacing w:after="0" w:line="240" w:lineRule="auto"/>
        <w:ind w:left="96" w:righ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566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Portaria de cessão deverá ser publicada no Diário Oficial da União e terá vigência a partir desta data, não cabendo, portanto, </w:t>
      </w:r>
      <w:proofErr w:type="gramStart"/>
      <w:r w:rsidRPr="00025668">
        <w:rPr>
          <w:rFonts w:ascii="Times New Roman" w:eastAsia="Times New Roman" w:hAnsi="Times New Roman" w:cs="Times New Roman"/>
          <w:sz w:val="24"/>
          <w:szCs w:val="24"/>
          <w:lang w:eastAsia="pt-BR"/>
        </w:rPr>
        <w:t>retroatividade.</w:t>
      </w:r>
      <w:proofErr w:type="gramEnd"/>
      <w:r w:rsidR="0079525C" w:rsidRPr="00025668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79525C" w:rsidRPr="000256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art. 21º</w:t>
      </w:r>
      <w:r w:rsidR="0079525C" w:rsidRPr="00025668">
        <w:rPr>
          <w:rFonts w:ascii="Times New Roman" w:hAnsi="Times New Roman" w:cs="Times New Roman"/>
          <w:sz w:val="24"/>
          <w:szCs w:val="24"/>
        </w:rPr>
        <w:t xml:space="preserve"> Portaria nº 357/2019);</w:t>
      </w:r>
    </w:p>
    <w:p w:rsidR="00886A60" w:rsidRPr="00025668" w:rsidRDefault="00886A60" w:rsidP="00886A60">
      <w:pPr>
        <w:shd w:val="clear" w:color="auto" w:fill="FFFFFF"/>
        <w:spacing w:after="0" w:line="240" w:lineRule="auto"/>
        <w:ind w:left="96" w:righ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178E8" w:rsidRPr="00025668" w:rsidRDefault="003178E8" w:rsidP="009B729F">
      <w:pPr>
        <w:numPr>
          <w:ilvl w:val="0"/>
          <w:numId w:val="2"/>
        </w:numPr>
        <w:shd w:val="clear" w:color="auto" w:fill="FFFFFF"/>
        <w:spacing w:after="0" w:line="240" w:lineRule="auto"/>
        <w:ind w:left="96" w:righ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5668">
        <w:rPr>
          <w:rFonts w:ascii="Times New Roman" w:hAnsi="Times New Roman" w:cs="Times New Roman"/>
          <w:sz w:val="24"/>
          <w:szCs w:val="24"/>
          <w:shd w:val="clear" w:color="auto" w:fill="FFFFFF"/>
        </w:rPr>
        <w:t>A nomeação para o cargo em comissão ou a designação para a função de confiança independem da publicação da portaria de cessão, ficando o efetivo exercício condicionado à publicação da portaria de cessão.</w:t>
      </w:r>
      <w:r w:rsidR="00C219BC" w:rsidRPr="00025668">
        <w:rPr>
          <w:rFonts w:ascii="Times New Roman" w:hAnsi="Times New Roman" w:cs="Times New Roman"/>
          <w:sz w:val="24"/>
          <w:szCs w:val="24"/>
        </w:rPr>
        <w:t xml:space="preserve"> (Art. 5º, </w:t>
      </w:r>
      <w:r w:rsidR="00025668" w:rsidRPr="000256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§ 2º, </w:t>
      </w:r>
      <w:r w:rsidR="0079525C" w:rsidRPr="00025668">
        <w:rPr>
          <w:rFonts w:ascii="Times New Roman" w:hAnsi="Times New Roman" w:cs="Times New Roman"/>
          <w:sz w:val="24"/>
          <w:szCs w:val="24"/>
        </w:rPr>
        <w:t>Portaria nº 357/2019</w:t>
      </w:r>
      <w:r w:rsidR="00C219BC" w:rsidRPr="00025668">
        <w:rPr>
          <w:rFonts w:ascii="Times New Roman" w:hAnsi="Times New Roman" w:cs="Times New Roman"/>
          <w:sz w:val="24"/>
          <w:szCs w:val="24"/>
        </w:rPr>
        <w:t>);</w:t>
      </w:r>
    </w:p>
    <w:p w:rsidR="003178E8" w:rsidRPr="00025668" w:rsidRDefault="003178E8" w:rsidP="003178E8">
      <w:pPr>
        <w:shd w:val="clear" w:color="auto" w:fill="FFFFFF"/>
        <w:spacing w:after="0" w:line="240" w:lineRule="auto"/>
        <w:ind w:left="96" w:righ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402D2" w:rsidRPr="00025668" w:rsidRDefault="009B729F" w:rsidP="0079525C">
      <w:pPr>
        <w:numPr>
          <w:ilvl w:val="0"/>
          <w:numId w:val="2"/>
        </w:numPr>
        <w:shd w:val="clear" w:color="auto" w:fill="FFFFFF"/>
        <w:spacing w:after="0" w:line="240" w:lineRule="auto"/>
        <w:ind w:left="96" w:righ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566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servidor deverá continuar exercendo suas atividades </w:t>
      </w:r>
      <w:r w:rsidR="003178E8" w:rsidRPr="00025668">
        <w:rPr>
          <w:rFonts w:ascii="Times New Roman" w:eastAsia="Times New Roman" w:hAnsi="Times New Roman" w:cs="Times New Roman"/>
          <w:sz w:val="24"/>
          <w:szCs w:val="24"/>
          <w:lang w:eastAsia="pt-BR"/>
        </w:rPr>
        <w:t>na UFRPE</w:t>
      </w:r>
      <w:r w:rsidRPr="0002566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até a sua entrada em efetivo exercício no órgão cessionário, observado o disposto no art. 44 da Lei nº 8.112, de 11 de dezembro de 1990</w:t>
      </w:r>
      <w:r w:rsidR="0079525C" w:rsidRPr="00025668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79525C" w:rsidRPr="00025668">
        <w:rPr>
          <w:rFonts w:ascii="Times New Roman" w:hAnsi="Times New Roman" w:cs="Times New Roman"/>
          <w:sz w:val="24"/>
          <w:szCs w:val="24"/>
        </w:rPr>
        <w:t xml:space="preserve"> (Art. 5º, </w:t>
      </w:r>
      <w:r w:rsidR="00025668" w:rsidRPr="000256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§ 3º, </w:t>
      </w:r>
      <w:r w:rsidR="0079525C" w:rsidRPr="00025668">
        <w:rPr>
          <w:rFonts w:ascii="Times New Roman" w:hAnsi="Times New Roman" w:cs="Times New Roman"/>
          <w:sz w:val="24"/>
          <w:szCs w:val="24"/>
        </w:rPr>
        <w:t>Portaria nº 357/2019);</w:t>
      </w:r>
    </w:p>
    <w:p w:rsidR="00F402D2" w:rsidRPr="00025668" w:rsidRDefault="00F402D2" w:rsidP="00F402D2">
      <w:pPr>
        <w:pStyle w:val="PargrafodaLista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402D2" w:rsidRPr="00025668" w:rsidRDefault="00F402D2" w:rsidP="00F402D2">
      <w:pPr>
        <w:numPr>
          <w:ilvl w:val="0"/>
          <w:numId w:val="2"/>
        </w:numPr>
        <w:shd w:val="clear" w:color="auto" w:fill="FFFFFF"/>
        <w:spacing w:after="0" w:line="240" w:lineRule="auto"/>
        <w:ind w:left="96" w:righ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5668">
        <w:rPr>
          <w:rFonts w:ascii="Times New Roman" w:hAnsi="Times New Roman" w:cs="Times New Roman"/>
          <w:sz w:val="24"/>
          <w:szCs w:val="24"/>
        </w:rPr>
        <w:t xml:space="preserve">Será dispensado novo ato de cessão, desde que mantidas as condições mínimas exigidas para a cessão do agente público nas seguintes hipóteses (Art. 6º, </w:t>
      </w:r>
      <w:r w:rsidR="0079525C" w:rsidRPr="00025668">
        <w:rPr>
          <w:rFonts w:ascii="Times New Roman" w:hAnsi="Times New Roman" w:cs="Times New Roman"/>
          <w:sz w:val="24"/>
          <w:szCs w:val="24"/>
        </w:rPr>
        <w:t>Portaria nº 357/2019</w:t>
      </w:r>
      <w:r w:rsidRPr="00025668">
        <w:rPr>
          <w:rFonts w:ascii="Times New Roman" w:hAnsi="Times New Roman" w:cs="Times New Roman"/>
          <w:sz w:val="24"/>
          <w:szCs w:val="24"/>
        </w:rPr>
        <w:t>)</w:t>
      </w:r>
      <w:r w:rsidRPr="00025668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F402D2" w:rsidRPr="00025668" w:rsidRDefault="00F402D2" w:rsidP="00F402D2">
      <w:pPr>
        <w:shd w:val="clear" w:color="auto" w:fill="FFFFFF"/>
        <w:spacing w:after="0" w:line="240" w:lineRule="auto"/>
        <w:ind w:left="96" w:righ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402D2" w:rsidRPr="00025668" w:rsidRDefault="00F402D2" w:rsidP="00F402D2">
      <w:pPr>
        <w:pStyle w:val="dou-paragraph"/>
        <w:shd w:val="clear" w:color="auto" w:fill="FFFFFF"/>
        <w:spacing w:before="0" w:beforeAutospacing="0" w:after="150" w:afterAutospacing="0"/>
        <w:ind w:left="720"/>
        <w:jc w:val="both"/>
      </w:pPr>
      <w:r w:rsidRPr="00025668">
        <w:t>I - o agente público já cedido seja nomeado, com prévia anuência do órgão ou da entidade cedente, no âmbito da administração pública federal, para o exercício de cargo em comissão ou função de confiança diverso daquele que ensejou o ato originário; ou</w:t>
      </w:r>
    </w:p>
    <w:p w:rsidR="00F402D2" w:rsidRPr="00025668" w:rsidRDefault="00F402D2" w:rsidP="00F402D2">
      <w:pPr>
        <w:pStyle w:val="dou-paragraph"/>
        <w:shd w:val="clear" w:color="auto" w:fill="FFFFFF"/>
        <w:spacing w:before="0" w:beforeAutospacing="0" w:after="150" w:afterAutospacing="0"/>
        <w:ind w:left="720"/>
        <w:jc w:val="both"/>
      </w:pPr>
      <w:r w:rsidRPr="00025668">
        <w:t>II - o agente público já cedido seja nomeado, com mera comunicação ao cedente, no mesmo órgão ou na mesma entidade, para o exercício de cargo em comissão ou função de confiança diverso daquele que ensejou o ato originário.</w:t>
      </w:r>
    </w:p>
    <w:p w:rsidR="00F402D2" w:rsidRPr="00025668" w:rsidRDefault="00F402D2" w:rsidP="00F402D2">
      <w:pPr>
        <w:numPr>
          <w:ilvl w:val="0"/>
          <w:numId w:val="2"/>
        </w:numPr>
        <w:shd w:val="clear" w:color="auto" w:fill="FFFFFF"/>
        <w:spacing w:after="0" w:line="240" w:lineRule="auto"/>
        <w:ind w:left="96" w:righ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5668">
        <w:rPr>
          <w:rFonts w:ascii="Times New Roman" w:hAnsi="Times New Roman" w:cs="Times New Roman"/>
          <w:sz w:val="24"/>
          <w:szCs w:val="24"/>
        </w:rPr>
        <w:lastRenderedPageBreak/>
        <w:t xml:space="preserve">A alteração do cargo ou da função </w:t>
      </w:r>
      <w:proofErr w:type="gramStart"/>
      <w:r w:rsidRPr="00025668">
        <w:rPr>
          <w:rFonts w:ascii="Times New Roman" w:hAnsi="Times New Roman" w:cs="Times New Roman"/>
          <w:sz w:val="24"/>
          <w:szCs w:val="24"/>
        </w:rPr>
        <w:t>exercida pelo agente público cedido</w:t>
      </w:r>
      <w:proofErr w:type="gramEnd"/>
      <w:r w:rsidRPr="00025668">
        <w:rPr>
          <w:rFonts w:ascii="Times New Roman" w:hAnsi="Times New Roman" w:cs="Times New Roman"/>
          <w:sz w:val="24"/>
          <w:szCs w:val="24"/>
        </w:rPr>
        <w:t xml:space="preserve"> deverá ser comunicada ao cessionário em até dez dias contados da publicação do ato correspondente (parágrafo único, art.6º, </w:t>
      </w:r>
      <w:r w:rsidR="0079525C" w:rsidRPr="00025668">
        <w:rPr>
          <w:rFonts w:ascii="Times New Roman" w:hAnsi="Times New Roman" w:cs="Times New Roman"/>
          <w:sz w:val="24"/>
          <w:szCs w:val="24"/>
        </w:rPr>
        <w:t>Portaria nº 357/2019</w:t>
      </w:r>
      <w:r w:rsidRPr="00025668">
        <w:rPr>
          <w:rFonts w:ascii="Times New Roman" w:hAnsi="Times New Roman" w:cs="Times New Roman"/>
          <w:sz w:val="24"/>
          <w:szCs w:val="24"/>
        </w:rPr>
        <w:t>)</w:t>
      </w:r>
      <w:r w:rsidRPr="0002566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178E8" w:rsidRPr="00025668" w:rsidRDefault="003178E8" w:rsidP="003178E8">
      <w:pPr>
        <w:shd w:val="clear" w:color="auto" w:fill="FFFFFF"/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219BC" w:rsidRPr="00025668" w:rsidRDefault="009B729F" w:rsidP="0079525C">
      <w:pPr>
        <w:numPr>
          <w:ilvl w:val="0"/>
          <w:numId w:val="2"/>
        </w:numPr>
        <w:shd w:val="clear" w:color="auto" w:fill="FFFFFF"/>
        <w:spacing w:after="0" w:line="240" w:lineRule="auto"/>
        <w:ind w:left="96" w:righ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566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órgão cessionário deverá informar ao órgão cedente a data da efetiva entrada </w:t>
      </w:r>
      <w:r w:rsidR="003178E8" w:rsidRPr="0002566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exercício do servidor cedido, </w:t>
      </w:r>
      <w:r w:rsidR="003178E8" w:rsidRPr="00025668">
        <w:rPr>
          <w:rFonts w:ascii="Times New Roman" w:hAnsi="Times New Roman" w:cs="Times New Roman"/>
          <w:sz w:val="24"/>
          <w:szCs w:val="24"/>
          <w:shd w:val="clear" w:color="auto" w:fill="FFFFFF"/>
        </w:rPr>
        <w:t>em até dez dias do efetivo exercício</w:t>
      </w:r>
      <w:r w:rsidR="00C219BC" w:rsidRPr="000256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219BC" w:rsidRPr="00025668">
        <w:rPr>
          <w:rFonts w:ascii="Times New Roman" w:hAnsi="Times New Roman" w:cs="Times New Roman"/>
          <w:sz w:val="24"/>
          <w:szCs w:val="24"/>
        </w:rPr>
        <w:t xml:space="preserve">(Art. 5º, </w:t>
      </w:r>
      <w:r w:rsidR="00025668" w:rsidRPr="000256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§ 4º, </w:t>
      </w:r>
      <w:r w:rsidR="0079525C" w:rsidRPr="00025668">
        <w:rPr>
          <w:rFonts w:ascii="Times New Roman" w:hAnsi="Times New Roman" w:cs="Times New Roman"/>
          <w:sz w:val="24"/>
          <w:szCs w:val="24"/>
        </w:rPr>
        <w:t>Portaria nº 357/2019</w:t>
      </w:r>
      <w:r w:rsidR="00C219BC" w:rsidRPr="00025668">
        <w:rPr>
          <w:rFonts w:ascii="Times New Roman" w:hAnsi="Times New Roman" w:cs="Times New Roman"/>
          <w:sz w:val="24"/>
          <w:szCs w:val="24"/>
        </w:rPr>
        <w:t>)</w:t>
      </w:r>
      <w:r w:rsidR="003178E8" w:rsidRPr="00025668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79525C" w:rsidRPr="00025668" w:rsidRDefault="0079525C" w:rsidP="0079525C">
      <w:pPr>
        <w:shd w:val="clear" w:color="auto" w:fill="FFFFFF"/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219BC" w:rsidRPr="00025668" w:rsidRDefault="00C219BC" w:rsidP="00C219BC">
      <w:pPr>
        <w:numPr>
          <w:ilvl w:val="0"/>
          <w:numId w:val="2"/>
        </w:numPr>
        <w:shd w:val="clear" w:color="auto" w:fill="FFFFFF"/>
        <w:spacing w:after="0" w:line="240" w:lineRule="auto"/>
        <w:ind w:left="96" w:righ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5668">
        <w:rPr>
          <w:rFonts w:ascii="Times New Roman" w:hAnsi="Times New Roman" w:cs="Times New Roman"/>
          <w:sz w:val="24"/>
          <w:szCs w:val="24"/>
          <w:shd w:val="clear" w:color="auto" w:fill="FFFFFF"/>
        </w:rPr>
        <w:t>Torna-se sem efeito o ato de cessão na hipótese de o servidor não se apresentar ao órgão cessionário no prazo máximo de 30 (trinta) dias contados da publicação da portaria.</w:t>
      </w:r>
      <w:r w:rsidRPr="00025668">
        <w:rPr>
          <w:rFonts w:ascii="Times New Roman" w:hAnsi="Times New Roman" w:cs="Times New Roman"/>
          <w:sz w:val="24"/>
          <w:szCs w:val="24"/>
        </w:rPr>
        <w:t xml:space="preserve"> (</w:t>
      </w:r>
      <w:r w:rsidRPr="000256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§ 5º, </w:t>
      </w:r>
      <w:r w:rsidRPr="00025668">
        <w:rPr>
          <w:rFonts w:ascii="Times New Roman" w:hAnsi="Times New Roman" w:cs="Times New Roman"/>
          <w:sz w:val="24"/>
          <w:szCs w:val="24"/>
        </w:rPr>
        <w:t xml:space="preserve">Art. 5º, </w:t>
      </w:r>
      <w:r w:rsidR="0079525C" w:rsidRPr="00025668">
        <w:rPr>
          <w:rFonts w:ascii="Times New Roman" w:hAnsi="Times New Roman" w:cs="Times New Roman"/>
          <w:sz w:val="24"/>
          <w:szCs w:val="24"/>
        </w:rPr>
        <w:t>Portaria nº 357/2019</w:t>
      </w:r>
      <w:r w:rsidRPr="00025668">
        <w:rPr>
          <w:rFonts w:ascii="Times New Roman" w:hAnsi="Times New Roman" w:cs="Times New Roman"/>
          <w:sz w:val="24"/>
          <w:szCs w:val="24"/>
        </w:rPr>
        <w:t>)</w:t>
      </w:r>
      <w:r w:rsidRPr="00025668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3178E8" w:rsidRPr="00025668" w:rsidRDefault="003178E8" w:rsidP="003178E8">
      <w:pPr>
        <w:shd w:val="clear" w:color="auto" w:fill="FFFFFF"/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178E8" w:rsidRPr="00025668" w:rsidRDefault="009B729F" w:rsidP="003178E8">
      <w:pPr>
        <w:numPr>
          <w:ilvl w:val="0"/>
          <w:numId w:val="2"/>
        </w:numPr>
        <w:shd w:val="clear" w:color="auto" w:fill="FFFFFF"/>
        <w:spacing w:after="0" w:line="240" w:lineRule="auto"/>
        <w:ind w:left="96" w:righ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5668">
        <w:rPr>
          <w:rFonts w:ascii="Times New Roman" w:eastAsia="Times New Roman" w:hAnsi="Times New Roman" w:cs="Times New Roman"/>
          <w:sz w:val="24"/>
          <w:szCs w:val="24"/>
          <w:lang w:eastAsia="pt-BR"/>
        </w:rPr>
        <w:t>Quando a cessão ocorrer para os Poderes dos Estados, do Distrito Federal e dos Municípios, o ônus da remuneração do servidor cedido, acrescido dos respectivos encargos sociais, será do órgão ou da entidade cessionária.</w:t>
      </w:r>
      <w:r w:rsidR="008D3A0F" w:rsidRPr="0002566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(parágrafo único, art. 6º, Decreto nº 9.144/2017)</w:t>
      </w:r>
    </w:p>
    <w:p w:rsidR="00025668" w:rsidRPr="00025668" w:rsidRDefault="00025668" w:rsidP="00025668">
      <w:pPr>
        <w:shd w:val="clear" w:color="auto" w:fill="FFFFFF"/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D41F0" w:rsidRPr="00025668" w:rsidRDefault="009B729F" w:rsidP="008D3A0F">
      <w:pPr>
        <w:numPr>
          <w:ilvl w:val="0"/>
          <w:numId w:val="2"/>
        </w:numPr>
        <w:shd w:val="clear" w:color="auto" w:fill="FFFFFF"/>
        <w:spacing w:after="0" w:line="240" w:lineRule="auto"/>
        <w:ind w:left="96" w:righ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566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valor a ser reembolsado será apresentado mensalmente ao cessionário pelo cedente, discriminado por parcela remuneratória e servidor, e o reembolso será efetuado </w:t>
      </w:r>
      <w:r w:rsidR="008D3A0F" w:rsidRPr="00025668">
        <w:rPr>
          <w:rFonts w:ascii="Times New Roman" w:eastAsia="Times New Roman" w:hAnsi="Times New Roman" w:cs="Times New Roman"/>
          <w:sz w:val="24"/>
          <w:szCs w:val="24"/>
          <w:lang w:eastAsia="pt-BR"/>
        </w:rPr>
        <w:t>até o último dia do</w:t>
      </w:r>
      <w:r w:rsidRPr="0002566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mês </w:t>
      </w:r>
      <w:r w:rsidR="008D3A0F" w:rsidRPr="00025668">
        <w:rPr>
          <w:rFonts w:ascii="Times New Roman" w:eastAsia="Times New Roman" w:hAnsi="Times New Roman" w:cs="Times New Roman"/>
          <w:sz w:val="24"/>
          <w:szCs w:val="24"/>
          <w:lang w:eastAsia="pt-BR"/>
        </w:rPr>
        <w:t>subseqüente ao pagamento</w:t>
      </w:r>
      <w:r w:rsidRPr="00025668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8D3A0F" w:rsidRPr="0002566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(art. 10, § 1º, Decreto nº 9.144/2017)</w:t>
      </w:r>
    </w:p>
    <w:p w:rsidR="008D3A0F" w:rsidRPr="00025668" w:rsidRDefault="008D3A0F" w:rsidP="008D3A0F">
      <w:pPr>
        <w:shd w:val="clear" w:color="auto" w:fill="FFFFFF"/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52130" w:rsidRPr="00025668" w:rsidRDefault="009D41F0" w:rsidP="008D3A0F">
      <w:pPr>
        <w:numPr>
          <w:ilvl w:val="0"/>
          <w:numId w:val="2"/>
        </w:numPr>
        <w:shd w:val="clear" w:color="auto" w:fill="FFFFFF"/>
        <w:spacing w:after="0" w:line="240" w:lineRule="auto"/>
        <w:ind w:left="96" w:righ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56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 hipótese de não ocorrer o reembolso pelo cessionário, </w:t>
      </w:r>
      <w:r w:rsidR="00252130" w:rsidRPr="00025668">
        <w:rPr>
          <w:rFonts w:ascii="Times New Roman" w:hAnsi="Times New Roman" w:cs="Times New Roman"/>
          <w:sz w:val="24"/>
          <w:szCs w:val="24"/>
        </w:rPr>
        <w:t xml:space="preserve">até o último dia útil do mês </w:t>
      </w:r>
      <w:proofErr w:type="spellStart"/>
      <w:r w:rsidR="00252130" w:rsidRPr="00025668">
        <w:rPr>
          <w:rFonts w:ascii="Times New Roman" w:hAnsi="Times New Roman" w:cs="Times New Roman"/>
          <w:sz w:val="24"/>
          <w:szCs w:val="24"/>
        </w:rPr>
        <w:t>subsequente</w:t>
      </w:r>
      <w:proofErr w:type="spellEnd"/>
      <w:r w:rsidR="00252130" w:rsidRPr="00025668">
        <w:rPr>
          <w:rFonts w:ascii="Times New Roman" w:hAnsi="Times New Roman" w:cs="Times New Roman"/>
          <w:sz w:val="24"/>
          <w:szCs w:val="24"/>
        </w:rPr>
        <w:t xml:space="preserve"> ao do pagamento</w:t>
      </w:r>
      <w:r w:rsidRPr="000256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252130" w:rsidRPr="00025668">
        <w:rPr>
          <w:rFonts w:ascii="Times New Roman" w:hAnsi="Times New Roman" w:cs="Times New Roman"/>
          <w:sz w:val="24"/>
          <w:szCs w:val="24"/>
          <w:shd w:val="clear" w:color="auto" w:fill="FFFFFF"/>
        </w:rPr>
        <w:t>a UFRPE</w:t>
      </w:r>
      <w:r w:rsidRPr="000256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notificar</w:t>
      </w:r>
      <w:r w:rsidR="00252130" w:rsidRPr="00025668">
        <w:rPr>
          <w:rFonts w:ascii="Times New Roman" w:hAnsi="Times New Roman" w:cs="Times New Roman"/>
          <w:sz w:val="24"/>
          <w:szCs w:val="24"/>
          <w:shd w:val="clear" w:color="auto" w:fill="FFFFFF"/>
        </w:rPr>
        <w:t>á</w:t>
      </w:r>
      <w:r w:rsidRPr="000256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</w:t>
      </w:r>
      <w:r w:rsidR="00252130" w:rsidRPr="000256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órgão</w:t>
      </w:r>
      <w:r w:rsidRPr="000256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cessionário acerca da necessidade de imediato retorno do servidor ou empregado ao órgão ou entidade cedente.</w:t>
      </w:r>
      <w:r w:rsidR="008D3A0F" w:rsidRPr="0002566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(art. 10, § 2º,</w:t>
      </w:r>
      <w:proofErr w:type="gramStart"/>
      <w:r w:rsidR="008D3A0F" w:rsidRPr="0002566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proofErr w:type="gramEnd"/>
      <w:r w:rsidR="008D3A0F" w:rsidRPr="00025668">
        <w:rPr>
          <w:rFonts w:ascii="Times New Roman" w:eastAsia="Times New Roman" w:hAnsi="Times New Roman" w:cs="Times New Roman"/>
          <w:sz w:val="24"/>
          <w:szCs w:val="24"/>
          <w:lang w:eastAsia="pt-BR"/>
        </w:rPr>
        <w:t>Decreto nº 9.144/2017)</w:t>
      </w:r>
    </w:p>
    <w:p w:rsidR="00252130" w:rsidRPr="00025668" w:rsidRDefault="00252130" w:rsidP="00252130">
      <w:pPr>
        <w:shd w:val="clear" w:color="auto" w:fill="FFFFFF"/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52130" w:rsidRPr="00025668" w:rsidRDefault="00252130" w:rsidP="003178E8">
      <w:pPr>
        <w:numPr>
          <w:ilvl w:val="0"/>
          <w:numId w:val="2"/>
        </w:numPr>
        <w:shd w:val="clear" w:color="auto" w:fill="FFFFFF"/>
        <w:spacing w:after="0" w:line="240" w:lineRule="auto"/>
        <w:ind w:left="96" w:righ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56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 hipótese de não atendimento à notificação por parte do órgão cedente, o servidor cedido será notificado, diretamente pela UFRPE para se apresentar à </w:t>
      </w:r>
      <w:r w:rsidR="008D3A0F" w:rsidRPr="00025668">
        <w:rPr>
          <w:rFonts w:ascii="Times New Roman" w:hAnsi="Times New Roman" w:cs="Times New Roman"/>
          <w:sz w:val="24"/>
          <w:szCs w:val="24"/>
          <w:shd w:val="clear" w:color="auto" w:fill="FFFFFF"/>
        </w:rPr>
        <w:t>PROGEPE</w:t>
      </w:r>
      <w:r w:rsidRPr="000256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/UFRPE no prazo máximo de </w:t>
      </w:r>
      <w:r w:rsidR="008D3A0F" w:rsidRPr="00025668">
        <w:rPr>
          <w:rFonts w:ascii="Times New Roman" w:hAnsi="Times New Roman" w:cs="Times New Roman"/>
          <w:sz w:val="24"/>
          <w:szCs w:val="24"/>
          <w:shd w:val="clear" w:color="auto" w:fill="FFFFFF"/>
        </w:rPr>
        <w:t>30 dias</w:t>
      </w:r>
      <w:r w:rsidRPr="000256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contado da data de recebimento da notificação, sob pena de caracterização de ausência </w:t>
      </w:r>
      <w:proofErr w:type="gramStart"/>
      <w:r w:rsidRPr="00025668">
        <w:rPr>
          <w:rFonts w:ascii="Times New Roman" w:hAnsi="Times New Roman" w:cs="Times New Roman"/>
          <w:sz w:val="24"/>
          <w:szCs w:val="24"/>
          <w:shd w:val="clear" w:color="auto" w:fill="FFFFFF"/>
        </w:rPr>
        <w:t>imotivada.</w:t>
      </w:r>
      <w:proofErr w:type="gramEnd"/>
      <w:r w:rsidR="008D3A0F" w:rsidRPr="000256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 </w:t>
      </w:r>
      <w:r w:rsidR="008D3A0F" w:rsidRPr="00025668">
        <w:rPr>
          <w:rFonts w:ascii="Times New Roman" w:hAnsi="Times New Roman" w:cs="Times New Roman"/>
          <w:sz w:val="24"/>
          <w:szCs w:val="24"/>
        </w:rPr>
        <w:t xml:space="preserve">art. 5º, § 2º e § 3º, </w:t>
      </w:r>
      <w:r w:rsidR="008D3A0F" w:rsidRPr="00025668">
        <w:rPr>
          <w:rFonts w:ascii="Times New Roman" w:eastAsia="Times New Roman" w:hAnsi="Times New Roman" w:cs="Times New Roman"/>
          <w:sz w:val="24"/>
          <w:szCs w:val="24"/>
          <w:lang w:eastAsia="pt-BR"/>
        </w:rPr>
        <w:t>Decreto nº 9.144/2017)</w:t>
      </w:r>
    </w:p>
    <w:p w:rsidR="009D41F0" w:rsidRPr="00025668" w:rsidRDefault="009D41F0" w:rsidP="003178E8">
      <w:pPr>
        <w:shd w:val="clear" w:color="auto" w:fill="FFFFFF"/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9525C" w:rsidRPr="00025668" w:rsidRDefault="003178E8" w:rsidP="0079525C">
      <w:pPr>
        <w:numPr>
          <w:ilvl w:val="0"/>
          <w:numId w:val="2"/>
        </w:numPr>
        <w:shd w:val="clear" w:color="auto" w:fill="FFFFFF"/>
        <w:spacing w:after="0" w:line="240" w:lineRule="auto"/>
        <w:ind w:left="96" w:righ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56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Quando a exoneração do cargo em comissão ou a dispensa da função de confiança implicar o deslocamento de sede (dentro da mesma região metropolitana, aglomeração urbana ou microrregião, constituídas por municípios limítrofes e regularmente instituídas) o agente público terá prazo </w:t>
      </w:r>
      <w:r w:rsidRPr="0002566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de dez dias</w:t>
      </w:r>
      <w:r w:rsidRPr="000256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a contar da publicação do referido ato, para o deslocamento e a retomada do efetivo desempenho das atribuições do cargo ou emprego na UFRPE. </w:t>
      </w:r>
      <w:r w:rsidR="0079525C" w:rsidRPr="00025668">
        <w:rPr>
          <w:rFonts w:ascii="Times New Roman" w:hAnsi="Times New Roman" w:cs="Times New Roman"/>
          <w:sz w:val="24"/>
          <w:szCs w:val="24"/>
        </w:rPr>
        <w:t>(Art. 7º, Portaria nº 357/2019)</w:t>
      </w:r>
      <w:r w:rsidR="0079525C" w:rsidRPr="00025668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79525C" w:rsidRPr="00025668" w:rsidRDefault="0079525C" w:rsidP="0079525C">
      <w:pPr>
        <w:shd w:val="clear" w:color="auto" w:fill="FFFFFF"/>
        <w:spacing w:after="0"/>
        <w:ind w:righ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C7577" w:rsidRPr="00025668" w:rsidRDefault="003178E8" w:rsidP="0079525C">
      <w:pPr>
        <w:numPr>
          <w:ilvl w:val="0"/>
          <w:numId w:val="2"/>
        </w:numPr>
        <w:shd w:val="clear" w:color="auto" w:fill="FFFFFF"/>
        <w:spacing w:after="0" w:line="240" w:lineRule="auto"/>
        <w:ind w:left="96" w:righ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5668">
        <w:rPr>
          <w:rFonts w:ascii="Times New Roman" w:hAnsi="Times New Roman" w:cs="Times New Roman"/>
          <w:sz w:val="24"/>
          <w:szCs w:val="24"/>
          <w:shd w:val="clear" w:color="auto" w:fill="FFFFFF"/>
        </w:rPr>
        <w:t>Excepcionalmente,</w:t>
      </w:r>
      <w:r w:rsidR="0079525C" w:rsidRPr="000256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desde que o deslocamento dentro da mesma região metropolitana, aglomeração urbana ou microrregião, constituídas por municípios limítrofes e regularmente instituídas.</w:t>
      </w:r>
      <w:r w:rsidRPr="000256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025668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proofErr w:type="gramEnd"/>
      <w:r w:rsidRPr="000256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critério do órgão cedente, o prazo poderá ser </w:t>
      </w:r>
      <w:r w:rsidRPr="0002566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de até quinze dias</w:t>
      </w:r>
      <w:r w:rsidRPr="00025668">
        <w:rPr>
          <w:rFonts w:ascii="Times New Roman" w:hAnsi="Times New Roman" w:cs="Times New Roman"/>
          <w:sz w:val="24"/>
          <w:szCs w:val="24"/>
          <w:shd w:val="clear" w:color="auto" w:fill="FFFFFF"/>
        </w:rPr>
        <w:t>, mediante solicitação justificada do agente público</w:t>
      </w:r>
      <w:r w:rsidR="0079525C" w:rsidRPr="0002566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79525C" w:rsidRPr="00025668">
        <w:rPr>
          <w:rFonts w:ascii="Times New Roman" w:hAnsi="Times New Roman" w:cs="Times New Roman"/>
          <w:sz w:val="24"/>
          <w:szCs w:val="24"/>
        </w:rPr>
        <w:t>(parágrafo único, Art. 7º, Portaria nº 357/2019)</w:t>
      </w:r>
      <w:r w:rsidR="0079525C" w:rsidRPr="00025668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DC7577" w:rsidRPr="00025668" w:rsidRDefault="00DC7577" w:rsidP="00DC7577">
      <w:pPr>
        <w:shd w:val="clear" w:color="auto" w:fill="FFFFFF"/>
        <w:spacing w:after="0"/>
        <w:ind w:righ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D0F86" w:rsidRPr="00025668" w:rsidRDefault="00DC7577" w:rsidP="008D0F86">
      <w:pPr>
        <w:numPr>
          <w:ilvl w:val="0"/>
          <w:numId w:val="2"/>
        </w:numPr>
        <w:shd w:val="clear" w:color="auto" w:fill="FFFFFF"/>
        <w:spacing w:after="0"/>
        <w:ind w:left="96" w:righ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56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Compete ao órgão ou entidade cedente encaminhar mensalmente, até o 5º dia útil, a frequência do agente público durante o período da cessão e informar a UFRPE </w:t>
      </w:r>
      <w:r w:rsidRPr="0002566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qualquer ocorrência, inclusive faltas não justificadas ou em desacordo com a legislação vigente. </w:t>
      </w:r>
      <w:r w:rsidR="00025668" w:rsidRPr="00025668">
        <w:rPr>
          <w:rFonts w:ascii="Times New Roman" w:hAnsi="Times New Roman" w:cs="Times New Roman"/>
          <w:sz w:val="24"/>
          <w:szCs w:val="24"/>
          <w:shd w:val="clear" w:color="auto" w:fill="FFFFFF"/>
        </w:rPr>
        <w:t>(Art. 8º, Decreto nº 1.590/1995)</w:t>
      </w:r>
    </w:p>
    <w:p w:rsidR="008D0F86" w:rsidRPr="00025668" w:rsidRDefault="008D0F86" w:rsidP="008D0F86">
      <w:pPr>
        <w:shd w:val="clear" w:color="auto" w:fill="FFFFFF"/>
        <w:spacing w:after="0"/>
        <w:ind w:righ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C7577" w:rsidRPr="00025668" w:rsidRDefault="008D0F86" w:rsidP="00025668">
      <w:pPr>
        <w:numPr>
          <w:ilvl w:val="0"/>
          <w:numId w:val="2"/>
        </w:numPr>
        <w:shd w:val="clear" w:color="auto" w:fill="FFFFFF"/>
        <w:spacing w:after="0"/>
        <w:ind w:left="96" w:righ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56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 servidor em estágio probatório poderá exercer quaisquer cargos de provimento em comissão ou funções de direção, chefia ou assessoramento no órgão ou entidade de lotação, e somente poderá ser cedido a outro órgão ou entidade para ocupar cargos de Natureza Especial, cargos de provimento em comissão do Grupo-Direção e Assessoramento Superiores - DAS, de níveis 6, 5 e </w:t>
      </w:r>
      <w:proofErr w:type="gramStart"/>
      <w:r w:rsidRPr="00025668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proofErr w:type="gramEnd"/>
      <w:r w:rsidRPr="00025668">
        <w:rPr>
          <w:rFonts w:ascii="Times New Roman" w:hAnsi="Times New Roman" w:cs="Times New Roman"/>
          <w:sz w:val="24"/>
          <w:szCs w:val="24"/>
          <w:shd w:val="clear" w:color="auto" w:fill="FFFFFF"/>
        </w:rPr>
        <w:t>, ou equivalentes. (</w:t>
      </w:r>
      <w:r w:rsidRPr="00025668">
        <w:rPr>
          <w:rFonts w:ascii="Times New Roman" w:eastAsia="Times New Roman" w:hAnsi="Times New Roman" w:cs="Times New Roman"/>
          <w:sz w:val="24"/>
          <w:szCs w:val="24"/>
          <w:lang w:eastAsia="pt-BR"/>
        </w:rPr>
        <w:t>Lei 8112/90, art.20,  § 3º)</w:t>
      </w:r>
    </w:p>
    <w:p w:rsidR="00DC7577" w:rsidRPr="00025668" w:rsidRDefault="00DC7577" w:rsidP="00DC7577">
      <w:pPr>
        <w:shd w:val="clear" w:color="auto" w:fill="FFFFFF"/>
        <w:spacing w:after="0"/>
        <w:ind w:left="96" w:righ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D1AFC" w:rsidRPr="00025668" w:rsidRDefault="009B729F" w:rsidP="006D1AFC">
      <w:pPr>
        <w:shd w:val="clear" w:color="auto" w:fill="FFFFFF"/>
        <w:spacing w:after="75" w:line="240" w:lineRule="auto"/>
        <w:textAlignment w:val="baseline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t-BR"/>
        </w:rPr>
      </w:pPr>
      <w:r w:rsidRPr="0002566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t-BR"/>
        </w:rPr>
        <w:t>FUNDAMENTAÇÃO: </w:t>
      </w:r>
    </w:p>
    <w:p w:rsidR="006D1AFC" w:rsidRPr="00025668" w:rsidRDefault="007E696A" w:rsidP="006D1AFC">
      <w:pPr>
        <w:pStyle w:val="PargrafodaLista"/>
        <w:numPr>
          <w:ilvl w:val="0"/>
          <w:numId w:val="5"/>
        </w:numPr>
        <w:shd w:val="clear" w:color="auto" w:fill="FFFFFF"/>
        <w:spacing w:after="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5668">
        <w:rPr>
          <w:rFonts w:ascii="Times New Roman" w:eastAsia="Times New Roman" w:hAnsi="Times New Roman" w:cs="Times New Roman"/>
          <w:sz w:val="24"/>
          <w:szCs w:val="24"/>
          <w:lang w:eastAsia="pt-BR"/>
        </w:rPr>
        <w:t>Lei 8112/90, art.</w:t>
      </w:r>
      <w:r w:rsidR="008D0F86" w:rsidRPr="00025668">
        <w:rPr>
          <w:rFonts w:ascii="Times New Roman" w:eastAsia="Times New Roman" w:hAnsi="Times New Roman" w:cs="Times New Roman"/>
          <w:sz w:val="24"/>
          <w:szCs w:val="24"/>
          <w:lang w:eastAsia="pt-BR"/>
        </w:rPr>
        <w:t>93º</w:t>
      </w:r>
      <w:r w:rsidRPr="00025668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:rsidR="00025668" w:rsidRPr="00025668" w:rsidRDefault="00025668" w:rsidP="006D1AFC">
      <w:pPr>
        <w:pStyle w:val="PargrafodaLista"/>
        <w:numPr>
          <w:ilvl w:val="0"/>
          <w:numId w:val="5"/>
        </w:numPr>
        <w:shd w:val="clear" w:color="auto" w:fill="FFFFFF"/>
        <w:spacing w:after="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5668">
        <w:rPr>
          <w:rFonts w:ascii="Times New Roman" w:hAnsi="Times New Roman" w:cs="Times New Roman"/>
          <w:sz w:val="24"/>
          <w:szCs w:val="24"/>
          <w:shd w:val="clear" w:color="auto" w:fill="FFFFFF"/>
        </w:rPr>
        <w:t>Decreto nº 1.590/1995;</w:t>
      </w:r>
    </w:p>
    <w:p w:rsidR="006D1AFC" w:rsidRPr="00025668" w:rsidRDefault="006D1AFC" w:rsidP="006D1AFC">
      <w:pPr>
        <w:pStyle w:val="PargrafodaLista"/>
        <w:numPr>
          <w:ilvl w:val="0"/>
          <w:numId w:val="5"/>
        </w:numPr>
        <w:shd w:val="clear" w:color="auto" w:fill="FFFFFF"/>
        <w:spacing w:after="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5668">
        <w:rPr>
          <w:rFonts w:ascii="Times New Roman" w:hAnsi="Times New Roman" w:cs="Times New Roman"/>
          <w:sz w:val="24"/>
          <w:szCs w:val="24"/>
          <w:shd w:val="clear" w:color="auto" w:fill="FFFFFF"/>
        </w:rPr>
        <w:t>Decreto nº 9.144</w:t>
      </w:r>
      <w:r w:rsidR="00886A60" w:rsidRPr="00025668">
        <w:rPr>
          <w:rFonts w:ascii="Times New Roman" w:hAnsi="Times New Roman" w:cs="Times New Roman"/>
          <w:sz w:val="24"/>
          <w:szCs w:val="24"/>
          <w:shd w:val="clear" w:color="auto" w:fill="FFFFFF"/>
        </w:rPr>
        <w:t>/2017, de 22/08/2017</w:t>
      </w:r>
      <w:r w:rsidR="009B729F" w:rsidRPr="00025668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:rsidR="006D1AFC" w:rsidRPr="00025668" w:rsidRDefault="00025668" w:rsidP="00025668">
      <w:pPr>
        <w:pStyle w:val="PargrafodaLista"/>
        <w:numPr>
          <w:ilvl w:val="0"/>
          <w:numId w:val="5"/>
        </w:numPr>
        <w:shd w:val="clear" w:color="auto" w:fill="FFFFFF"/>
        <w:spacing w:after="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5668">
        <w:rPr>
          <w:rFonts w:ascii="Times New Roman" w:hAnsi="Times New Roman" w:cs="Times New Roman"/>
          <w:sz w:val="24"/>
          <w:szCs w:val="24"/>
        </w:rPr>
        <w:t xml:space="preserve">Portaria nº 357/2019 - </w:t>
      </w:r>
      <w:r w:rsidRPr="00025668">
        <w:rPr>
          <w:rStyle w:val="nfase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SEDGG</w:t>
      </w:r>
      <w:r w:rsidRPr="0002566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/</w:t>
      </w:r>
      <w:r w:rsidRPr="00025668">
        <w:rPr>
          <w:rStyle w:val="nfase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ME</w:t>
      </w:r>
      <w:r w:rsidR="006D1AFC" w:rsidRPr="0002566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</w:t>
      </w:r>
    </w:p>
    <w:p w:rsidR="009B729F" w:rsidRPr="00025668" w:rsidRDefault="006D1AFC" w:rsidP="00025668">
      <w:pPr>
        <w:pStyle w:val="PargrafodaLista"/>
        <w:numPr>
          <w:ilvl w:val="0"/>
          <w:numId w:val="5"/>
        </w:numPr>
        <w:shd w:val="clear" w:color="auto" w:fill="FFFFFF"/>
        <w:spacing w:after="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5668">
        <w:rPr>
          <w:rFonts w:ascii="Times New Roman" w:eastAsia="Times New Roman" w:hAnsi="Times New Roman" w:cs="Times New Roman"/>
          <w:sz w:val="24"/>
          <w:szCs w:val="24"/>
          <w:lang w:eastAsia="pt-BR"/>
        </w:rPr>
        <w:t>Portaria nº</w:t>
      </w:r>
      <w:r w:rsidR="007E696A" w:rsidRPr="0002566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025668">
        <w:rPr>
          <w:rFonts w:ascii="Times New Roman" w:eastAsia="Times New Roman" w:hAnsi="Times New Roman" w:cs="Times New Roman"/>
          <w:sz w:val="24"/>
          <w:szCs w:val="24"/>
          <w:lang w:eastAsia="pt-BR"/>
        </w:rPr>
        <w:t>1.128/2015- MEC</w:t>
      </w:r>
    </w:p>
    <w:p w:rsidR="00413EC0" w:rsidRPr="00025668" w:rsidRDefault="00413EC0">
      <w:pPr>
        <w:rPr>
          <w:rFonts w:ascii="Times New Roman" w:hAnsi="Times New Roman" w:cs="Times New Roman"/>
          <w:sz w:val="24"/>
          <w:szCs w:val="24"/>
        </w:rPr>
      </w:pPr>
    </w:p>
    <w:sectPr w:rsidR="00413EC0" w:rsidRPr="00025668" w:rsidSect="00D964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91A9E"/>
    <w:multiLevelType w:val="hybridMultilevel"/>
    <w:tmpl w:val="98EAF9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91029"/>
    <w:multiLevelType w:val="hybridMultilevel"/>
    <w:tmpl w:val="3022EC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106CE3"/>
    <w:multiLevelType w:val="multilevel"/>
    <w:tmpl w:val="10A6F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EE62E7C"/>
    <w:multiLevelType w:val="multilevel"/>
    <w:tmpl w:val="A808B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D94DBB"/>
    <w:multiLevelType w:val="hybridMultilevel"/>
    <w:tmpl w:val="D19A7904"/>
    <w:lvl w:ilvl="0" w:tplc="2E76EB96">
      <w:start w:val="1"/>
      <w:numFmt w:val="upperRoman"/>
      <w:lvlText w:val="%1-"/>
      <w:lvlJc w:val="left"/>
      <w:pPr>
        <w:ind w:left="720" w:hanging="720"/>
      </w:pPr>
      <w:rPr>
        <w:b w:val="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2069DB"/>
    <w:multiLevelType w:val="hybridMultilevel"/>
    <w:tmpl w:val="7E5C06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D1218A"/>
    <w:multiLevelType w:val="hybridMultilevel"/>
    <w:tmpl w:val="C7F45BAE"/>
    <w:lvl w:ilvl="0" w:tplc="0416000F">
      <w:start w:val="1"/>
      <w:numFmt w:val="decimal"/>
      <w:lvlText w:val="%1."/>
      <w:lvlJc w:val="left"/>
      <w:pPr>
        <w:ind w:left="825" w:hanging="360"/>
      </w:pPr>
    </w:lvl>
    <w:lvl w:ilvl="1" w:tplc="04160019" w:tentative="1">
      <w:start w:val="1"/>
      <w:numFmt w:val="lowerLetter"/>
      <w:lvlText w:val="%2."/>
      <w:lvlJc w:val="left"/>
      <w:pPr>
        <w:ind w:left="1545" w:hanging="360"/>
      </w:pPr>
    </w:lvl>
    <w:lvl w:ilvl="2" w:tplc="0416001B" w:tentative="1">
      <w:start w:val="1"/>
      <w:numFmt w:val="lowerRoman"/>
      <w:lvlText w:val="%3."/>
      <w:lvlJc w:val="right"/>
      <w:pPr>
        <w:ind w:left="2265" w:hanging="180"/>
      </w:pPr>
    </w:lvl>
    <w:lvl w:ilvl="3" w:tplc="0416000F" w:tentative="1">
      <w:start w:val="1"/>
      <w:numFmt w:val="decimal"/>
      <w:lvlText w:val="%4."/>
      <w:lvlJc w:val="left"/>
      <w:pPr>
        <w:ind w:left="2985" w:hanging="360"/>
      </w:pPr>
    </w:lvl>
    <w:lvl w:ilvl="4" w:tplc="04160019" w:tentative="1">
      <w:start w:val="1"/>
      <w:numFmt w:val="lowerLetter"/>
      <w:lvlText w:val="%5."/>
      <w:lvlJc w:val="left"/>
      <w:pPr>
        <w:ind w:left="3705" w:hanging="360"/>
      </w:pPr>
    </w:lvl>
    <w:lvl w:ilvl="5" w:tplc="0416001B" w:tentative="1">
      <w:start w:val="1"/>
      <w:numFmt w:val="lowerRoman"/>
      <w:lvlText w:val="%6."/>
      <w:lvlJc w:val="right"/>
      <w:pPr>
        <w:ind w:left="4425" w:hanging="180"/>
      </w:pPr>
    </w:lvl>
    <w:lvl w:ilvl="6" w:tplc="0416000F" w:tentative="1">
      <w:start w:val="1"/>
      <w:numFmt w:val="decimal"/>
      <w:lvlText w:val="%7."/>
      <w:lvlJc w:val="left"/>
      <w:pPr>
        <w:ind w:left="5145" w:hanging="360"/>
      </w:pPr>
    </w:lvl>
    <w:lvl w:ilvl="7" w:tplc="04160019" w:tentative="1">
      <w:start w:val="1"/>
      <w:numFmt w:val="lowerLetter"/>
      <w:lvlText w:val="%8."/>
      <w:lvlJc w:val="left"/>
      <w:pPr>
        <w:ind w:left="5865" w:hanging="360"/>
      </w:pPr>
    </w:lvl>
    <w:lvl w:ilvl="8" w:tplc="0416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">
    <w:nsid w:val="57C1583A"/>
    <w:multiLevelType w:val="hybridMultilevel"/>
    <w:tmpl w:val="D780F6DC"/>
    <w:lvl w:ilvl="0" w:tplc="04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78326496"/>
    <w:multiLevelType w:val="hybridMultilevel"/>
    <w:tmpl w:val="3D96EE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BB418E"/>
    <w:multiLevelType w:val="hybridMultilevel"/>
    <w:tmpl w:val="644894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F27917"/>
    <w:multiLevelType w:val="hybridMultilevel"/>
    <w:tmpl w:val="9828E4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6"/>
  </w:num>
  <w:num w:numId="5">
    <w:abstractNumId w:va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10"/>
  </w:num>
  <w:num w:numId="10">
    <w:abstractNumId w:val="7"/>
  </w:num>
  <w:num w:numId="11">
    <w:abstractNumId w:val="5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729F"/>
    <w:rsid w:val="00025668"/>
    <w:rsid w:val="00050DFF"/>
    <w:rsid w:val="00074E84"/>
    <w:rsid w:val="00252130"/>
    <w:rsid w:val="00261FE6"/>
    <w:rsid w:val="003178E8"/>
    <w:rsid w:val="003B2A14"/>
    <w:rsid w:val="00413EC0"/>
    <w:rsid w:val="0060608B"/>
    <w:rsid w:val="006D1AFC"/>
    <w:rsid w:val="00727AA9"/>
    <w:rsid w:val="0079525C"/>
    <w:rsid w:val="007E696A"/>
    <w:rsid w:val="00826263"/>
    <w:rsid w:val="0086404D"/>
    <w:rsid w:val="00886A60"/>
    <w:rsid w:val="008D0F86"/>
    <w:rsid w:val="008D3A0F"/>
    <w:rsid w:val="009323F7"/>
    <w:rsid w:val="009B729F"/>
    <w:rsid w:val="009D41F0"/>
    <w:rsid w:val="00A60F26"/>
    <w:rsid w:val="00AE24CF"/>
    <w:rsid w:val="00BB0053"/>
    <w:rsid w:val="00C219BC"/>
    <w:rsid w:val="00D01E5F"/>
    <w:rsid w:val="00D96490"/>
    <w:rsid w:val="00DC7577"/>
    <w:rsid w:val="00F40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490"/>
  </w:style>
  <w:style w:type="paragraph" w:styleId="Ttulo1">
    <w:name w:val="heading 1"/>
    <w:basedOn w:val="Normal"/>
    <w:link w:val="Ttulo1Char"/>
    <w:uiPriority w:val="9"/>
    <w:qFormat/>
    <w:rsid w:val="009B72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B729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unhideWhenUsed/>
    <w:rsid w:val="009B7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B729F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9B729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D1AFC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A60F26"/>
    <w:rPr>
      <w:i/>
      <w:iCs/>
    </w:rPr>
  </w:style>
  <w:style w:type="paragraph" w:customStyle="1" w:styleId="dou-paragraph">
    <w:name w:val="dou-paragraph"/>
    <w:basedOn w:val="Normal"/>
    <w:rsid w:val="00A60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body">
    <w:name w:val="textbody"/>
    <w:basedOn w:val="Normal"/>
    <w:rsid w:val="00606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29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48544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7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58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713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49663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967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52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252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1536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848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76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15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35767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1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86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261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969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45314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3923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78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580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78823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371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891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708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25435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676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366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568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727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40599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55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71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1224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Rosaura204942014</dc:creator>
  <cp:lastModifiedBy>Rosaura204942014</cp:lastModifiedBy>
  <cp:revision>3</cp:revision>
  <dcterms:created xsi:type="dcterms:W3CDTF">2021-05-05T00:07:00Z</dcterms:created>
  <dcterms:modified xsi:type="dcterms:W3CDTF">2021-05-05T17:20:00Z</dcterms:modified>
</cp:coreProperties>
</file>